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F0" w:rsidRDefault="00F94FF2" w:rsidP="00F94FF2">
      <w:pPr>
        <w:jc w:val="center"/>
        <w:rPr>
          <w:rFonts w:ascii="Arial" w:hAnsi="Arial" w:cs="Arial"/>
          <w:b/>
          <w:color w:val="002060"/>
          <w:sz w:val="32"/>
        </w:rPr>
      </w:pPr>
      <w:bookmarkStart w:id="0" w:name="_GoBack"/>
      <w:bookmarkEnd w:id="0"/>
      <w:r w:rsidRPr="00F94FF2">
        <w:rPr>
          <w:rFonts w:ascii="Arial" w:hAnsi="Arial" w:cs="Arial"/>
          <w:b/>
          <w:color w:val="002060"/>
          <w:sz w:val="32"/>
        </w:rPr>
        <w:t>Niveles de estrategias</w:t>
      </w:r>
    </w:p>
    <w:p w:rsidR="00F94FF2" w:rsidRPr="00F94FF2" w:rsidRDefault="00F94FF2" w:rsidP="00F94FF2">
      <w:pPr>
        <w:jc w:val="center"/>
        <w:rPr>
          <w:rFonts w:ascii="Arial" w:hAnsi="Arial" w:cs="Arial"/>
          <w:b/>
          <w:color w:val="002060"/>
          <w:sz w:val="32"/>
        </w:rPr>
      </w:pPr>
    </w:p>
    <w:p w:rsidR="00F94FF2" w:rsidRDefault="00F94FF2">
      <w:pPr>
        <w:rPr>
          <w:rFonts w:ascii="Arial" w:hAnsi="Arial" w:cs="Arial"/>
          <w:b/>
          <w:sz w:val="28"/>
        </w:rPr>
      </w:pPr>
      <w:r w:rsidRPr="00F94FF2">
        <w:rPr>
          <w:rFonts w:ascii="Arial" w:hAnsi="Arial" w:cs="Arial"/>
          <w:b/>
          <w:sz w:val="28"/>
        </w:rPr>
        <w:t xml:space="preserve">Funcionales </w:t>
      </w:r>
    </w:p>
    <w:p w:rsidR="00F94FF2" w:rsidRDefault="00F94FF2" w:rsidP="00F94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4FF2">
        <w:rPr>
          <w:rFonts w:ascii="Arial" w:hAnsi="Arial" w:cs="Arial"/>
          <w:sz w:val="24"/>
          <w:szCs w:val="24"/>
        </w:rPr>
        <w:t xml:space="preserve">Las decisiones y acciones asociadas a las estrategias adoptadas comportan implicaciones para los distintos departamentos creados en torno a las funciones o los procesos. El esfuerzo del proceso estratégico reflexivo será un fracaso si la implantación de las estrategias no atiende a que las decisiones dentro de cada función o procesos sean consecuentes entre sí (con las adoptadas en otras funciones/procesos) y consecuentes con las estrategias de empresa. </w:t>
      </w:r>
    </w:p>
    <w:p w:rsidR="00F94FF2" w:rsidRPr="00F94FF2" w:rsidRDefault="00F94FF2" w:rsidP="00F94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4FF2">
        <w:rPr>
          <w:rFonts w:ascii="Arial" w:hAnsi="Arial" w:cs="Arial"/>
          <w:sz w:val="24"/>
          <w:szCs w:val="24"/>
        </w:rPr>
        <w:t xml:space="preserve"> Las empresas tendrán que desarrollar un patrón colectivo de decisiones y acciones relativas al área de marketing y comercial, de producción y operativa, financiera y contable, investigación, desarrollo e innovación, recursos humanos, dirección y organización, sistemas de información,…etc. </w:t>
      </w:r>
    </w:p>
    <w:p w:rsidR="00F94FF2" w:rsidRPr="00F94FF2" w:rsidRDefault="00F94FF2" w:rsidP="00F94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4FF2">
        <w:rPr>
          <w:rFonts w:ascii="Arial" w:hAnsi="Arial" w:cs="Arial"/>
          <w:sz w:val="24"/>
          <w:szCs w:val="24"/>
        </w:rPr>
        <w:t xml:space="preserve"> La mayoría de las empresas se centran en las oportunidades de crecimiento y en desarrollar estrategias a largo plazo. Las áreas funcionales o por proceso no se tienden al no considerarse piezas clave en la actividad económica. De ser así la empresa puede peligrar y no será capaz de responder efectivamente a las demandas futuras de su/s negocio/s. </w:t>
      </w:r>
    </w:p>
    <w:p w:rsidR="00F94FF2" w:rsidRDefault="00F94FF2" w:rsidP="00F94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4FF2">
        <w:rPr>
          <w:rFonts w:ascii="Arial" w:hAnsi="Arial" w:cs="Arial"/>
          <w:sz w:val="24"/>
          <w:szCs w:val="24"/>
        </w:rPr>
        <w:t>A fin de verificar de manera sistemática las decisiones de cada área funcional y determinar su conveniencia para estar en armonía con las nuevas estrategias, se utiliza el procedimiento como “auditoría de la estrategia funcional” que responde al siguiente formato</w:t>
      </w:r>
      <w:r>
        <w:rPr>
          <w:rFonts w:ascii="Arial" w:hAnsi="Arial" w:cs="Arial"/>
          <w:sz w:val="24"/>
          <w:szCs w:val="24"/>
        </w:rPr>
        <w:t>.</w:t>
      </w:r>
      <w:sdt>
        <w:sdtPr>
          <w:rPr>
            <w:rFonts w:ascii="Arial" w:hAnsi="Arial" w:cs="Arial"/>
            <w:sz w:val="24"/>
            <w:szCs w:val="24"/>
          </w:rPr>
          <w:id w:val="1988816594"/>
          <w:citation/>
        </w:sdtPr>
        <w:sdtEndPr/>
        <w:sdtContent>
          <w:r w:rsidR="009901A4">
            <w:rPr>
              <w:rFonts w:ascii="Arial" w:hAnsi="Arial" w:cs="Arial"/>
              <w:sz w:val="24"/>
              <w:szCs w:val="24"/>
            </w:rPr>
            <w:fldChar w:fldCharType="begin"/>
          </w:r>
          <w:r w:rsidR="009901A4">
            <w:rPr>
              <w:rFonts w:ascii="Arial" w:hAnsi="Arial" w:cs="Arial"/>
              <w:sz w:val="24"/>
              <w:szCs w:val="24"/>
            </w:rPr>
            <w:instrText xml:space="preserve"> CITATION Klu01 \l 2058 </w:instrText>
          </w:r>
          <w:r w:rsidR="009901A4">
            <w:rPr>
              <w:rFonts w:ascii="Arial" w:hAnsi="Arial" w:cs="Arial"/>
              <w:sz w:val="24"/>
              <w:szCs w:val="24"/>
            </w:rPr>
            <w:fldChar w:fldCharType="separate"/>
          </w:r>
          <w:r w:rsidR="009901A4"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="009901A4" w:rsidRPr="009901A4">
            <w:rPr>
              <w:rFonts w:ascii="Arial" w:hAnsi="Arial" w:cs="Arial"/>
              <w:noProof/>
              <w:sz w:val="24"/>
              <w:szCs w:val="24"/>
            </w:rPr>
            <w:t>(Kluyver, 2001)</w:t>
          </w:r>
          <w:r w:rsidR="009901A4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9901A4" w:rsidRDefault="009901A4" w:rsidP="00F94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01A4" w:rsidRDefault="009901A4" w:rsidP="00F94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01A4" w:rsidRDefault="009901A4" w:rsidP="00F94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01A4" w:rsidRDefault="009901A4" w:rsidP="00F94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A6D51" w:rsidRDefault="007A6D51" w:rsidP="00F94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6D51">
        <w:rPr>
          <w:rFonts w:ascii="Arial" w:hAnsi="Arial" w:cs="Arial"/>
          <w:b/>
          <w:sz w:val="24"/>
          <w:szCs w:val="24"/>
        </w:rPr>
        <w:lastRenderedPageBreak/>
        <w:t>Tabla 4</w:t>
      </w:r>
      <w:r w:rsidRPr="007A6D51">
        <w:rPr>
          <w:rFonts w:ascii="Arial" w:hAnsi="Arial" w:cs="Arial"/>
          <w:sz w:val="24"/>
          <w:szCs w:val="24"/>
        </w:rPr>
        <w:t xml:space="preserve"> Ítems de la auditoría de las estrategias funcionales </w:t>
      </w:r>
      <w:r w:rsidRPr="007A6D51">
        <w:rPr>
          <w:rFonts w:ascii="Arial" w:hAnsi="Arial" w:cs="Arial"/>
          <w:sz w:val="24"/>
          <w:szCs w:val="24"/>
        </w:rPr>
        <w:c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9901A4" w:rsidRPr="009901A4" w:rsidTr="00CE23ED">
        <w:tc>
          <w:tcPr>
            <w:tcW w:w="89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9901A4" w:rsidRP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901A4">
              <w:rPr>
                <w:rFonts w:ascii="Arial" w:hAnsi="Arial" w:cs="Arial"/>
                <w:b/>
                <w:sz w:val="24"/>
              </w:rPr>
              <w:t>Área decisión: estrategia de marketing</w:t>
            </w:r>
            <w:r w:rsidRPr="009901A4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                    </w:t>
            </w:r>
            <w:r w:rsidRPr="009901A4">
              <w:rPr>
                <w:rFonts w:ascii="Arial" w:hAnsi="Arial" w:cs="Arial"/>
                <w:sz w:val="24"/>
              </w:rPr>
              <w:t>Actual</w:t>
            </w:r>
            <w:r>
              <w:rPr>
                <w:rFonts w:ascii="Arial" w:hAnsi="Arial" w:cs="Arial"/>
                <w:sz w:val="24"/>
              </w:rPr>
              <w:t xml:space="preserve">   </w:t>
            </w:r>
            <w:r w:rsidRPr="009901A4">
              <w:rPr>
                <w:rFonts w:ascii="Arial" w:hAnsi="Arial" w:cs="Arial"/>
                <w:sz w:val="24"/>
              </w:rPr>
              <w:t xml:space="preserve"> Cambio necesario </w:t>
            </w:r>
          </w:p>
          <w:p w:rsidR="009901A4" w:rsidRP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901A4">
              <w:rPr>
                <w:rFonts w:ascii="Arial" w:hAnsi="Arial" w:cs="Arial"/>
                <w:sz w:val="24"/>
              </w:rPr>
              <w:t xml:space="preserve">Consumidores objetivo </w:t>
            </w:r>
          </w:p>
          <w:p w:rsidR="009901A4" w:rsidRP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901A4">
              <w:rPr>
                <w:rFonts w:ascii="Arial" w:hAnsi="Arial" w:cs="Arial"/>
                <w:sz w:val="24"/>
              </w:rPr>
              <w:t xml:space="preserve">Posicionamiento producto </w:t>
            </w:r>
          </w:p>
          <w:p w:rsidR="009901A4" w:rsidRP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901A4">
              <w:rPr>
                <w:rFonts w:ascii="Arial" w:hAnsi="Arial" w:cs="Arial"/>
                <w:sz w:val="24"/>
              </w:rPr>
              <w:t xml:space="preserve">Combinación líneas de producto </w:t>
            </w:r>
          </w:p>
          <w:p w:rsidR="009901A4" w:rsidRP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901A4">
              <w:rPr>
                <w:rFonts w:ascii="Arial" w:hAnsi="Arial" w:cs="Arial"/>
                <w:sz w:val="24"/>
              </w:rPr>
              <w:t xml:space="preserve">Estrategias de precios </w:t>
            </w:r>
          </w:p>
          <w:p w:rsidR="009901A4" w:rsidRP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901A4">
              <w:rPr>
                <w:rFonts w:ascii="Arial" w:hAnsi="Arial" w:cs="Arial"/>
                <w:sz w:val="24"/>
              </w:rPr>
              <w:t xml:space="preserve">Prácticas de promoción </w:t>
            </w:r>
          </w:p>
          <w:p w:rsidR="009901A4" w:rsidRP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901A4">
              <w:rPr>
                <w:rFonts w:ascii="Arial" w:hAnsi="Arial" w:cs="Arial"/>
                <w:sz w:val="24"/>
              </w:rPr>
              <w:t xml:space="preserve">Canales de distribución </w:t>
            </w:r>
          </w:p>
          <w:p w:rsid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901A4">
              <w:rPr>
                <w:rFonts w:ascii="Arial" w:hAnsi="Arial" w:cs="Arial"/>
                <w:sz w:val="24"/>
              </w:rPr>
              <w:t xml:space="preserve">Políticas de prestaciones </w:t>
            </w:r>
          </w:p>
          <w:p w:rsidR="009901A4" w:rsidRP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9901A4" w:rsidRP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9901A4">
              <w:rPr>
                <w:rFonts w:ascii="Arial" w:hAnsi="Arial" w:cs="Arial"/>
                <w:b/>
                <w:sz w:val="24"/>
              </w:rPr>
              <w:t xml:space="preserve">Área decisión: estrategia operativa </w:t>
            </w:r>
          </w:p>
          <w:p w:rsidR="009901A4" w:rsidRP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901A4">
              <w:rPr>
                <w:rFonts w:ascii="Arial" w:hAnsi="Arial" w:cs="Arial"/>
                <w:sz w:val="24"/>
              </w:rPr>
              <w:t xml:space="preserve">Planificación de la capacidad </w:t>
            </w:r>
          </w:p>
          <w:p w:rsidR="009901A4" w:rsidRP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901A4">
              <w:rPr>
                <w:rFonts w:ascii="Arial" w:hAnsi="Arial" w:cs="Arial"/>
                <w:sz w:val="24"/>
              </w:rPr>
              <w:t xml:space="preserve">Localización de las instalaciones </w:t>
            </w:r>
          </w:p>
          <w:p w:rsidR="009901A4" w:rsidRP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901A4">
              <w:rPr>
                <w:rFonts w:ascii="Arial" w:hAnsi="Arial" w:cs="Arial"/>
                <w:sz w:val="24"/>
              </w:rPr>
              <w:t xml:space="preserve">Diseño de las instalaciones </w:t>
            </w:r>
          </w:p>
          <w:p w:rsidR="009901A4" w:rsidRP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901A4">
              <w:rPr>
                <w:rFonts w:ascii="Arial" w:hAnsi="Arial" w:cs="Arial"/>
                <w:sz w:val="24"/>
              </w:rPr>
              <w:t xml:space="preserve">Selección de tecnologías y equipamientos </w:t>
            </w:r>
          </w:p>
          <w:p w:rsidR="009901A4" w:rsidRP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901A4">
              <w:rPr>
                <w:rFonts w:ascii="Arial" w:hAnsi="Arial" w:cs="Arial"/>
                <w:sz w:val="24"/>
              </w:rPr>
              <w:t xml:space="preserve">Acuerdos de suministros </w:t>
            </w:r>
          </w:p>
          <w:p w:rsid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901A4">
              <w:rPr>
                <w:rFonts w:ascii="Arial" w:hAnsi="Arial" w:cs="Arial"/>
                <w:sz w:val="24"/>
              </w:rPr>
              <w:t xml:space="preserve">Cumplimiento de la calidad </w:t>
            </w:r>
          </w:p>
          <w:p w:rsidR="009901A4" w:rsidRP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9901A4" w:rsidRP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9901A4">
              <w:rPr>
                <w:rFonts w:ascii="Arial" w:hAnsi="Arial" w:cs="Arial"/>
                <w:b/>
                <w:sz w:val="24"/>
              </w:rPr>
              <w:t xml:space="preserve">Área decisión: estrategia de tecnología/ I+D+1 </w:t>
            </w:r>
          </w:p>
          <w:p w:rsidR="009901A4" w:rsidRP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901A4">
              <w:rPr>
                <w:rFonts w:ascii="Arial" w:hAnsi="Arial" w:cs="Arial"/>
                <w:sz w:val="24"/>
              </w:rPr>
              <w:t xml:space="preserve">Focos de investigación </w:t>
            </w:r>
          </w:p>
          <w:p w:rsidR="009901A4" w:rsidRP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901A4">
              <w:rPr>
                <w:rFonts w:ascii="Arial" w:hAnsi="Arial" w:cs="Arial"/>
                <w:sz w:val="24"/>
              </w:rPr>
              <w:t xml:space="preserve">Prioridad proyectos </w:t>
            </w:r>
          </w:p>
          <w:p w:rsidR="009901A4" w:rsidRP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901A4">
              <w:rPr>
                <w:rFonts w:ascii="Arial" w:hAnsi="Arial" w:cs="Arial"/>
                <w:sz w:val="24"/>
              </w:rPr>
              <w:t xml:space="preserve">Desarrollo o adquisición </w:t>
            </w:r>
          </w:p>
          <w:p w:rsid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901A4">
              <w:rPr>
                <w:rFonts w:ascii="Arial" w:hAnsi="Arial" w:cs="Arial"/>
                <w:sz w:val="24"/>
              </w:rPr>
              <w:t xml:space="preserve">Asociación-colaboración con centros de investigación </w:t>
            </w:r>
          </w:p>
          <w:p w:rsidR="009901A4" w:rsidRP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9901A4" w:rsidRP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9901A4">
              <w:rPr>
                <w:rFonts w:ascii="Arial" w:hAnsi="Arial" w:cs="Arial"/>
                <w:b/>
                <w:sz w:val="24"/>
              </w:rPr>
              <w:t xml:space="preserve">Área decisión: Estrategias sistemas de información  </w:t>
            </w:r>
          </w:p>
          <w:p w:rsidR="009901A4" w:rsidRP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901A4">
              <w:rPr>
                <w:rFonts w:ascii="Arial" w:hAnsi="Arial" w:cs="Arial"/>
                <w:sz w:val="24"/>
              </w:rPr>
              <w:t xml:space="preserve"> Conexión con clientes y proveedores Actual Cambio necesario </w:t>
            </w:r>
          </w:p>
          <w:p w:rsidR="009901A4" w:rsidRP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901A4">
              <w:rPr>
                <w:rFonts w:ascii="Arial" w:hAnsi="Arial" w:cs="Arial"/>
                <w:sz w:val="24"/>
              </w:rPr>
              <w:t xml:space="preserve">Inversiones en nuevas tecnologías </w:t>
            </w:r>
          </w:p>
          <w:p w:rsid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901A4">
              <w:rPr>
                <w:rFonts w:ascii="Arial" w:hAnsi="Arial" w:cs="Arial"/>
                <w:sz w:val="24"/>
              </w:rPr>
              <w:t xml:space="preserve">Capacidad e integración de hardware y software </w:t>
            </w:r>
          </w:p>
          <w:p w:rsidR="009901A4" w:rsidRP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9901A4" w:rsidRP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9901A4">
              <w:rPr>
                <w:rFonts w:ascii="Arial" w:hAnsi="Arial" w:cs="Arial"/>
                <w:b/>
                <w:sz w:val="24"/>
              </w:rPr>
              <w:lastRenderedPageBreak/>
              <w:t xml:space="preserve">Área decisión: Estrategias recursos humanos </w:t>
            </w:r>
          </w:p>
          <w:p w:rsidR="009901A4" w:rsidRP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901A4">
              <w:rPr>
                <w:rFonts w:ascii="Arial" w:hAnsi="Arial" w:cs="Arial"/>
                <w:sz w:val="24"/>
              </w:rPr>
              <w:t xml:space="preserve">Selección, contratación, salarios formación y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901A4">
              <w:rPr>
                <w:rFonts w:ascii="Arial" w:hAnsi="Arial" w:cs="Arial"/>
                <w:sz w:val="24"/>
              </w:rPr>
              <w:t xml:space="preserve">remuneraciones </w:t>
            </w:r>
          </w:p>
          <w:p w:rsidR="009901A4" w:rsidRP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901A4">
              <w:rPr>
                <w:rFonts w:ascii="Arial" w:hAnsi="Arial" w:cs="Arial"/>
                <w:sz w:val="24"/>
              </w:rPr>
              <w:t xml:space="preserve"> </w:t>
            </w:r>
          </w:p>
          <w:p w:rsidR="009901A4" w:rsidRP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901A4">
              <w:rPr>
                <w:rFonts w:ascii="Arial" w:hAnsi="Arial" w:cs="Arial"/>
                <w:sz w:val="24"/>
              </w:rPr>
              <w:t xml:space="preserve">Preparación y formación permanente </w:t>
            </w:r>
          </w:p>
          <w:p w:rsidR="009901A4" w:rsidRP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901A4">
              <w:rPr>
                <w:rFonts w:ascii="Arial" w:hAnsi="Arial" w:cs="Arial"/>
                <w:sz w:val="24"/>
              </w:rPr>
              <w:t xml:space="preserve">Evaluación del rendimiento </w:t>
            </w:r>
          </w:p>
          <w:p w:rsidR="009901A4" w:rsidRP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901A4">
              <w:rPr>
                <w:rFonts w:ascii="Arial" w:hAnsi="Arial" w:cs="Arial"/>
                <w:sz w:val="24"/>
              </w:rPr>
              <w:t xml:space="preserve">Área decisión: Financiera </w:t>
            </w:r>
          </w:p>
          <w:p w:rsidR="009901A4" w:rsidRP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901A4">
              <w:rPr>
                <w:rFonts w:ascii="Arial" w:hAnsi="Arial" w:cs="Arial"/>
                <w:sz w:val="24"/>
              </w:rPr>
              <w:t xml:space="preserve">Estructura del capital </w:t>
            </w:r>
          </w:p>
          <w:p w:rsidR="009901A4" w:rsidRP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901A4">
              <w:rPr>
                <w:rFonts w:ascii="Arial" w:hAnsi="Arial" w:cs="Arial"/>
                <w:sz w:val="24"/>
              </w:rPr>
              <w:t xml:space="preserve">Información financiera para los accionistas </w:t>
            </w:r>
          </w:p>
          <w:p w:rsidR="009901A4" w:rsidRP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901A4">
              <w:rPr>
                <w:rFonts w:ascii="Arial" w:hAnsi="Arial" w:cs="Arial"/>
                <w:sz w:val="24"/>
              </w:rPr>
              <w:t xml:space="preserve">Política distribución de los beneficios </w:t>
            </w:r>
          </w:p>
          <w:p w:rsidR="009901A4" w:rsidRP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901A4">
              <w:rPr>
                <w:rFonts w:ascii="Arial" w:hAnsi="Arial" w:cs="Arial"/>
                <w:sz w:val="24"/>
              </w:rPr>
              <w:t xml:space="preserve">Rendimiento mínimo de las inversiones </w:t>
            </w:r>
          </w:p>
          <w:p w:rsidR="009901A4" w:rsidRP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901A4">
              <w:rPr>
                <w:rFonts w:ascii="Arial" w:hAnsi="Arial" w:cs="Arial"/>
                <w:sz w:val="24"/>
              </w:rPr>
              <w:t xml:space="preserve">Bases para la asignación de los gastos generales </w:t>
            </w:r>
          </w:p>
          <w:p w:rsid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901A4">
              <w:rPr>
                <w:rFonts w:ascii="Arial" w:hAnsi="Arial" w:cs="Arial"/>
                <w:sz w:val="24"/>
              </w:rPr>
              <w:t xml:space="preserve">Liquidar o comprar </w:t>
            </w:r>
          </w:p>
          <w:p w:rsidR="009901A4" w:rsidRP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9901A4" w:rsidRP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9901A4">
              <w:rPr>
                <w:rFonts w:ascii="Arial" w:hAnsi="Arial" w:cs="Arial"/>
                <w:b/>
                <w:sz w:val="24"/>
              </w:rPr>
              <w:t xml:space="preserve">Área decisión: dirección y organización </w:t>
            </w:r>
          </w:p>
          <w:p w:rsidR="009901A4" w:rsidRP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901A4">
              <w:rPr>
                <w:rFonts w:ascii="Arial" w:hAnsi="Arial" w:cs="Arial"/>
                <w:sz w:val="24"/>
              </w:rPr>
              <w:t xml:space="preserve">Número de estratos </w:t>
            </w:r>
          </w:p>
          <w:p w:rsidR="009901A4" w:rsidRP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901A4">
              <w:rPr>
                <w:rFonts w:ascii="Arial" w:hAnsi="Arial" w:cs="Arial"/>
                <w:sz w:val="24"/>
              </w:rPr>
              <w:t xml:space="preserve">Núcleos de responsabilidad </w:t>
            </w:r>
          </w:p>
          <w:p w:rsidR="009901A4" w:rsidRP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901A4">
              <w:rPr>
                <w:rFonts w:ascii="Arial" w:hAnsi="Arial" w:cs="Arial"/>
                <w:sz w:val="24"/>
              </w:rPr>
              <w:t xml:space="preserve">Sistemas de dirección y planificación </w:t>
            </w:r>
          </w:p>
          <w:p w:rsidR="009901A4" w:rsidRPr="009901A4" w:rsidRDefault="009901A4" w:rsidP="009901A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901A4">
              <w:rPr>
                <w:rFonts w:ascii="Arial" w:hAnsi="Arial" w:cs="Arial"/>
                <w:sz w:val="24"/>
              </w:rPr>
              <w:t xml:space="preserve">Centralización-autonomía </w:t>
            </w:r>
          </w:p>
        </w:tc>
      </w:tr>
    </w:tbl>
    <w:p w:rsidR="009901A4" w:rsidRDefault="009901A4" w:rsidP="00F94FF2">
      <w:pPr>
        <w:spacing w:line="360" w:lineRule="auto"/>
        <w:jc w:val="both"/>
      </w:pPr>
    </w:p>
    <w:p w:rsidR="009901A4" w:rsidRDefault="009901A4" w:rsidP="00F94FF2">
      <w:pPr>
        <w:spacing w:line="360" w:lineRule="auto"/>
        <w:jc w:val="both"/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ES" w:eastAsia="en-US"/>
        </w:rPr>
        <w:id w:val="1400867747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9901A4" w:rsidRDefault="009901A4">
          <w:pPr>
            <w:pStyle w:val="Ttulo1"/>
          </w:pPr>
          <w:r>
            <w:rPr>
              <w:lang w:val="es-ES"/>
            </w:rPr>
            <w:t>Bibliografía</w:t>
          </w:r>
        </w:p>
        <w:p w:rsidR="009901A4" w:rsidRDefault="009901A4" w:rsidP="009901A4">
          <w:pPr>
            <w:pStyle w:val="Bibliografa"/>
            <w:ind w:left="720" w:hanging="720"/>
            <w:rPr>
              <w:noProof/>
              <w:lang w:val="es-ES"/>
            </w:rPr>
          </w:pPr>
          <w:r>
            <w:fldChar w:fldCharType="begin"/>
          </w:r>
          <w:r>
            <w:instrText>BIBLIOGRAPHY</w:instrText>
          </w:r>
          <w:r>
            <w:fldChar w:fldCharType="separate"/>
          </w:r>
          <w:r>
            <w:rPr>
              <w:noProof/>
              <w:lang w:val="es-ES"/>
            </w:rPr>
            <w:t xml:space="preserve">Kluyver. (2001). </w:t>
          </w:r>
          <w:r>
            <w:rPr>
              <w:i/>
              <w:iCs/>
              <w:noProof/>
              <w:lang w:val="es-ES"/>
            </w:rPr>
            <w:t>Pensamiento Estratégico.</w:t>
          </w:r>
          <w:r>
            <w:rPr>
              <w:noProof/>
              <w:lang w:val="es-ES"/>
            </w:rPr>
            <w:t xml:space="preserve"> Argentina: Prentice Hal.</w:t>
          </w:r>
        </w:p>
        <w:p w:rsidR="009901A4" w:rsidRDefault="009901A4" w:rsidP="009901A4">
          <w:r>
            <w:rPr>
              <w:b/>
              <w:bCs/>
            </w:rPr>
            <w:fldChar w:fldCharType="end"/>
          </w:r>
        </w:p>
      </w:sdtContent>
    </w:sdt>
    <w:p w:rsidR="009901A4" w:rsidRDefault="009901A4" w:rsidP="00F94FF2">
      <w:pPr>
        <w:spacing w:line="360" w:lineRule="auto"/>
        <w:jc w:val="both"/>
      </w:pPr>
    </w:p>
    <w:p w:rsidR="009901A4" w:rsidRDefault="009901A4" w:rsidP="00F94FF2">
      <w:pPr>
        <w:spacing w:line="360" w:lineRule="auto"/>
        <w:jc w:val="both"/>
      </w:pPr>
    </w:p>
    <w:p w:rsidR="009901A4" w:rsidRDefault="009901A4" w:rsidP="00F94FF2">
      <w:pPr>
        <w:spacing w:line="360" w:lineRule="auto"/>
        <w:jc w:val="both"/>
      </w:pPr>
    </w:p>
    <w:sectPr w:rsidR="009901A4" w:rsidSect="00F94FF2">
      <w:footerReference w:type="default" r:id="rId8"/>
      <w:pgSz w:w="12240" w:h="15840"/>
      <w:pgMar w:top="1417" w:right="1701" w:bottom="1417" w:left="1701" w:header="708" w:footer="708" w:gutter="0"/>
      <w:pgBorders w:offsetFrom="page">
        <w:top w:val="thinThickSmallGap" w:sz="24" w:space="24" w:color="4F81BD" w:themeColor="accent1"/>
        <w:left w:val="thinThickSmallGap" w:sz="24" w:space="24" w:color="4F81BD" w:themeColor="accent1"/>
        <w:bottom w:val="thinThickSmallGap" w:sz="24" w:space="24" w:color="4F81BD" w:themeColor="accent1"/>
        <w:right w:val="thinThickSmallGap" w:sz="24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39C" w:rsidRDefault="008C539C" w:rsidP="009901A4">
      <w:pPr>
        <w:spacing w:after="0" w:line="240" w:lineRule="auto"/>
      </w:pPr>
      <w:r>
        <w:separator/>
      </w:r>
    </w:p>
  </w:endnote>
  <w:endnote w:type="continuationSeparator" w:id="0">
    <w:p w:rsidR="008C539C" w:rsidRDefault="008C539C" w:rsidP="0099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4308005"/>
      <w:docPartObj>
        <w:docPartGallery w:val="Page Numbers (Bottom of Page)"/>
        <w:docPartUnique/>
      </w:docPartObj>
    </w:sdtPr>
    <w:sdtEndPr/>
    <w:sdtContent>
      <w:p w:rsidR="009901A4" w:rsidRDefault="009901A4">
        <w:pPr>
          <w:pStyle w:val="Piedepgina"/>
        </w:pP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FBDE333" wp14:editId="12C1F79E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0" name="Rectángulo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792173802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689489261"/>
                                  </w:sdtPr>
                                  <w:sdtEndPr/>
                                  <w:sdtContent>
                                    <w:p w:rsidR="009901A4" w:rsidRDefault="009901A4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9901A4">
                                        <w:rPr>
                                          <w:rFonts w:eastAsiaTheme="minorEastAsia"/>
                                          <w:color w:val="1F497D" w:themeColor="text2"/>
                                        </w:rPr>
                                        <w:fldChar w:fldCharType="begin"/>
                                      </w:r>
                                      <w:r w:rsidRPr="009901A4">
                                        <w:rPr>
                                          <w:color w:val="1F497D" w:themeColor="text2"/>
                                        </w:rPr>
                                        <w:instrText>PAGE   \* MERGEFORMAT</w:instrText>
                                      </w:r>
                                      <w:r w:rsidRPr="009901A4">
                                        <w:rPr>
                                          <w:rFonts w:eastAsiaTheme="minorEastAsia"/>
                                          <w:color w:val="1F497D" w:themeColor="text2"/>
                                        </w:rPr>
                                        <w:fldChar w:fldCharType="separate"/>
                                      </w:r>
                                      <w:r w:rsidR="00260D73" w:rsidRPr="00260D73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color w:val="1F497D" w:themeColor="text2"/>
                                          <w:sz w:val="48"/>
                                          <w:szCs w:val="48"/>
                                          <w:lang w:val="es-ES"/>
                                        </w:rPr>
                                        <w:t>1</w:t>
                                      </w:r>
                                      <w:r w:rsidRPr="009901A4">
                                        <w:rPr>
                                          <w:rFonts w:asciiTheme="majorHAnsi" w:eastAsiaTheme="majorEastAsia" w:hAnsiTheme="majorHAnsi" w:cstheme="majorBidi"/>
                                          <w:color w:val="1F497D" w:themeColor="text2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CwLaN8gQIAAPIE&#10;AAAOAAAAAAAAAAAAAAAAAC4CAABkcnMvZTJvRG9jLnhtbFBLAQItABQABgAIAAAAIQBs1R/T2QAA&#10;AAUBAAAPAAAAAAAAAAAAAAAAANsEAABkcnMvZG93bnJldi54bWxQSwUGAAAAAAQABADzAAAA4QUA&#10;AAAA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792173802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689489261"/>
                            </w:sdtPr>
                            <w:sdtEndPr/>
                            <w:sdtContent>
                              <w:p w:rsidR="009901A4" w:rsidRDefault="009901A4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9901A4">
                                  <w:rPr>
                                    <w:rFonts w:eastAsiaTheme="minorEastAsia"/>
                                    <w:color w:val="1F497D" w:themeColor="text2"/>
                                  </w:rPr>
                                  <w:fldChar w:fldCharType="begin"/>
                                </w:r>
                                <w:r w:rsidRPr="009901A4">
                                  <w:rPr>
                                    <w:color w:val="1F497D" w:themeColor="text2"/>
                                  </w:rPr>
                                  <w:instrText>PAGE   \* MERGEFORMAT</w:instrText>
                                </w:r>
                                <w:r w:rsidRPr="009901A4">
                                  <w:rPr>
                                    <w:rFonts w:eastAsiaTheme="minorEastAsia"/>
                                    <w:color w:val="1F497D" w:themeColor="text2"/>
                                  </w:rPr>
                                  <w:fldChar w:fldCharType="separate"/>
                                </w:r>
                                <w:r w:rsidR="00260D73" w:rsidRPr="00260D73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color w:val="1F497D" w:themeColor="text2"/>
                                    <w:sz w:val="48"/>
                                    <w:szCs w:val="48"/>
                                    <w:lang w:val="es-ES"/>
                                  </w:rPr>
                                  <w:t>1</w:t>
                                </w:r>
                                <w:r w:rsidRPr="009901A4"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39C" w:rsidRDefault="008C539C" w:rsidP="009901A4">
      <w:pPr>
        <w:spacing w:after="0" w:line="240" w:lineRule="auto"/>
      </w:pPr>
      <w:r>
        <w:separator/>
      </w:r>
    </w:p>
  </w:footnote>
  <w:footnote w:type="continuationSeparator" w:id="0">
    <w:p w:rsidR="008C539C" w:rsidRDefault="008C539C" w:rsidP="00990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F2"/>
    <w:rsid w:val="00061FA9"/>
    <w:rsid w:val="00260D73"/>
    <w:rsid w:val="0065396B"/>
    <w:rsid w:val="007A6D51"/>
    <w:rsid w:val="008C539C"/>
    <w:rsid w:val="009901A4"/>
    <w:rsid w:val="00A160ED"/>
    <w:rsid w:val="00CE23ED"/>
    <w:rsid w:val="00F9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01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4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901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01A4"/>
  </w:style>
  <w:style w:type="paragraph" w:styleId="Piedepgina">
    <w:name w:val="footer"/>
    <w:basedOn w:val="Normal"/>
    <w:link w:val="PiedepginaCar"/>
    <w:uiPriority w:val="99"/>
    <w:unhideWhenUsed/>
    <w:rsid w:val="009901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1A4"/>
  </w:style>
  <w:style w:type="paragraph" w:styleId="Textodeglobo">
    <w:name w:val="Balloon Text"/>
    <w:basedOn w:val="Normal"/>
    <w:link w:val="TextodegloboCar"/>
    <w:uiPriority w:val="99"/>
    <w:semiHidden/>
    <w:unhideWhenUsed/>
    <w:rsid w:val="0099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1A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901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9901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01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4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901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01A4"/>
  </w:style>
  <w:style w:type="paragraph" w:styleId="Piedepgina">
    <w:name w:val="footer"/>
    <w:basedOn w:val="Normal"/>
    <w:link w:val="PiedepginaCar"/>
    <w:uiPriority w:val="99"/>
    <w:unhideWhenUsed/>
    <w:rsid w:val="009901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1A4"/>
  </w:style>
  <w:style w:type="paragraph" w:styleId="Textodeglobo">
    <w:name w:val="Balloon Text"/>
    <w:basedOn w:val="Normal"/>
    <w:link w:val="TextodegloboCar"/>
    <w:uiPriority w:val="99"/>
    <w:semiHidden/>
    <w:unhideWhenUsed/>
    <w:rsid w:val="0099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1A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901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990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Klu01</b:Tag>
    <b:SourceType>Book</b:SourceType>
    <b:Guid>{B3A4249D-A123-4B38-8C10-9C9EC3CECF8D}</b:Guid>
    <b:Title>Pensamiento Estratégico</b:Title>
    <b:Year>2001</b:Year>
    <b:City>Argentina</b:City>
    <b:Publisher>Prentice Hal</b:Publisher>
    <b:Author>
      <b:Author>
        <b:NameList>
          <b:Person>
            <b:Last>Kluyver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C9E4F234-C6A8-4A66-B2C4-A3F4AE42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coa609</dc:creator>
  <cp:lastModifiedBy>coa609</cp:lastModifiedBy>
  <cp:revision>2</cp:revision>
  <dcterms:created xsi:type="dcterms:W3CDTF">2014-03-27T23:58:00Z</dcterms:created>
  <dcterms:modified xsi:type="dcterms:W3CDTF">2014-03-27T23:58:00Z</dcterms:modified>
</cp:coreProperties>
</file>